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E2" w:rsidRPr="0064454A" w:rsidRDefault="00747BE2" w:rsidP="00735B29">
      <w:pPr>
        <w:jc w:val="center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>Аннотации к рабочим программам  учебных предметов</w:t>
      </w:r>
    </w:p>
    <w:p w:rsidR="00747BE2" w:rsidRPr="0064454A" w:rsidRDefault="008F0785" w:rsidP="00735B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класса</w:t>
      </w:r>
      <w:r w:rsidR="00747BE2" w:rsidRPr="0064454A">
        <w:rPr>
          <w:rFonts w:ascii="Times New Roman" w:hAnsi="Times New Roman"/>
          <w:b/>
          <w:sz w:val="24"/>
          <w:szCs w:val="24"/>
        </w:rPr>
        <w:t xml:space="preserve"> ФГОС СОО</w:t>
      </w:r>
    </w:p>
    <w:p w:rsidR="00747BE2" w:rsidRPr="0064454A" w:rsidRDefault="00747BE2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4454A">
        <w:rPr>
          <w:rFonts w:ascii="Times New Roman" w:hAnsi="Times New Roman"/>
          <w:b/>
          <w:sz w:val="24"/>
          <w:szCs w:val="24"/>
          <w:lang w:eastAsia="en-US"/>
        </w:rPr>
        <w:t>Русский язык</w:t>
      </w:r>
    </w:p>
    <w:p w:rsidR="003F0E61" w:rsidRPr="0064454A" w:rsidRDefault="003F0E61" w:rsidP="003F0E6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ФОП СОО.</w:t>
      </w:r>
    </w:p>
    <w:p w:rsidR="003F0E61" w:rsidRPr="0064454A" w:rsidRDefault="003F0E61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F0E61" w:rsidRPr="0064454A" w:rsidRDefault="003F0E61" w:rsidP="003F0E6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3F0E61" w:rsidRPr="0064454A" w:rsidRDefault="003F0E61" w:rsidP="003F0E6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3F0E61" w:rsidRPr="0064454A" w:rsidRDefault="003F0E61" w:rsidP="003F0E6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3F0E61" w:rsidRPr="0064454A" w:rsidRDefault="003F0E61" w:rsidP="003F0E6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3F0E61" w:rsidRPr="0064454A" w:rsidRDefault="003F0E61" w:rsidP="003F0E6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64454A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</w:t>
      </w:r>
      <w:proofErr w:type="gramStart"/>
      <w:r w:rsidRPr="0064454A">
        <w:rPr>
          <w:rFonts w:ascii="Times New Roman" w:hAnsi="Times New Roman"/>
          <w:sz w:val="24"/>
          <w:szCs w:val="24"/>
        </w:rPr>
        <w:t>в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практической деятельности;</w:t>
      </w:r>
    </w:p>
    <w:p w:rsidR="003F0E61" w:rsidRPr="0064454A" w:rsidRDefault="003F0E61" w:rsidP="003F0E6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3F0E61" w:rsidRPr="0064454A" w:rsidRDefault="003F0E61" w:rsidP="003F0E6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47BE2" w:rsidRPr="0064454A" w:rsidRDefault="00747BE2" w:rsidP="00905A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747BE2" w:rsidRPr="0064454A" w:rsidRDefault="00747BE2" w:rsidP="00905AE5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454A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64454A">
        <w:rPr>
          <w:rFonts w:ascii="Times New Roman" w:hAnsi="Times New Roman"/>
          <w:b/>
          <w:bCs/>
          <w:sz w:val="24"/>
          <w:szCs w:val="24"/>
          <w:lang w:eastAsia="en-US"/>
        </w:rPr>
        <w:t>есто  учебного предмета «Русский язык» в учебном плане</w:t>
      </w:r>
    </w:p>
    <w:p w:rsidR="00747BE2" w:rsidRPr="0064454A" w:rsidRDefault="00747BE2" w:rsidP="00905AE5">
      <w:pPr>
        <w:autoSpaceDE w:val="0"/>
        <w:autoSpaceDN w:val="0"/>
        <w:adjustRightInd w:val="0"/>
        <w:spacing w:after="0"/>
        <w:ind w:right="1118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0E61" w:rsidRPr="0064454A" w:rsidRDefault="003F0E61" w:rsidP="003F0E6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34 часов (1 час в неделю).</w:t>
      </w:r>
    </w:p>
    <w:p w:rsidR="00747BE2" w:rsidRPr="0064454A" w:rsidRDefault="00747BE2" w:rsidP="00905AE5">
      <w:pPr>
        <w:rPr>
          <w:rFonts w:ascii="Times New Roman" w:hAnsi="Times New Roman"/>
          <w:sz w:val="24"/>
          <w:szCs w:val="24"/>
          <w:lang w:eastAsia="en-US"/>
        </w:rPr>
      </w:pPr>
    </w:p>
    <w:p w:rsidR="00747BE2" w:rsidRPr="0064454A" w:rsidRDefault="00747BE2" w:rsidP="00543A3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47BE2" w:rsidRPr="0064454A" w:rsidRDefault="00747BE2" w:rsidP="00EE100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64454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4454A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распоряжением Правительства Российской Федерации от 9 апреля 2016 г. № 637-р). </w:t>
      </w:r>
    </w:p>
    <w:p w:rsidR="00747BE2" w:rsidRPr="0064454A" w:rsidRDefault="00747BE2" w:rsidP="0055749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7D50" w:rsidRPr="0064454A" w:rsidRDefault="00AE7D50" w:rsidP="00AE7D50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>ЦЕЛИ ИЗУЧЕНИЯ УЧЕБНОГО ПРЕДМЕТА «ЛИТЕРАТУРА»</w:t>
      </w:r>
    </w:p>
    <w:p w:rsidR="00AE7D50" w:rsidRPr="0064454A" w:rsidRDefault="00AE7D50" w:rsidP="00AE7D5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Цели изучения предмета «Литература» в средней школе состоят: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4454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lastRenderedPageBreak/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Задачи, связанные с воспитанием читательских качеств </w:t>
      </w:r>
      <w:r w:rsidRPr="0064454A">
        <w:rPr>
          <w:rFonts w:ascii="Times New Roman" w:hAnsi="Times New Roman"/>
          <w:spacing w:val="-2"/>
          <w:sz w:val="24"/>
          <w:szCs w:val="24"/>
        </w:rPr>
        <w:t xml:space="preserve">и овладением современными читательскими практиками, культурой восприятия и </w:t>
      </w:r>
      <w:proofErr w:type="gramStart"/>
      <w:r w:rsidRPr="0064454A">
        <w:rPr>
          <w:rFonts w:ascii="Times New Roman" w:hAnsi="Times New Roman"/>
          <w:spacing w:val="-2"/>
          <w:sz w:val="24"/>
          <w:szCs w:val="24"/>
        </w:rPr>
        <w:t>понимания</w:t>
      </w:r>
      <w:proofErr w:type="gramEnd"/>
      <w:r w:rsidRPr="0064454A">
        <w:rPr>
          <w:rFonts w:ascii="Times New Roman" w:hAnsi="Times New Roman"/>
          <w:spacing w:val="-2"/>
          <w:sz w:val="24"/>
          <w:szCs w:val="24"/>
        </w:rPr>
        <w:t xml:space="preserve"> литературных текстов, самостоятельного истолкования прочитанного, направлены на развити</w:t>
      </w:r>
      <w:r w:rsidRPr="0064454A">
        <w:rPr>
          <w:rFonts w:ascii="Times New Roman" w:hAnsi="Times New Roman"/>
          <w:sz w:val="24"/>
          <w:szCs w:val="24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</w:t>
      </w:r>
      <w:proofErr w:type="gramStart"/>
      <w:r w:rsidRPr="0064454A">
        <w:rPr>
          <w:rFonts w:ascii="Times New Roman" w:hAnsi="Times New Roman"/>
          <w:sz w:val="24"/>
          <w:szCs w:val="24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AE7D50" w:rsidRPr="0064454A" w:rsidRDefault="00AE7D50" w:rsidP="00AE7D50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>МЕСТО УЧЕБНОГО ПРЕДМЕТА «ЛИТЕРАТУРА» В УЧЕБНОМ ПЛАНЕ</w:t>
      </w:r>
    </w:p>
    <w:p w:rsidR="00AE7D50" w:rsidRPr="0064454A" w:rsidRDefault="00AE7D50" w:rsidP="00AE7D50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​</w:t>
      </w:r>
    </w:p>
    <w:p w:rsidR="00AE7D50" w:rsidRPr="0064454A" w:rsidRDefault="00AE7D50" w:rsidP="00AE7D50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AE7D50" w:rsidRPr="0064454A" w:rsidRDefault="00AE7D50" w:rsidP="00AE7D50">
      <w:pPr>
        <w:rPr>
          <w:rFonts w:ascii="Times New Roman" w:hAnsi="Times New Roman"/>
          <w:sz w:val="24"/>
          <w:szCs w:val="24"/>
        </w:rPr>
        <w:sectPr w:rsidR="00AE7D50" w:rsidRPr="0064454A">
          <w:pgSz w:w="11906" w:h="16383"/>
          <w:pgMar w:top="1134" w:right="850" w:bottom="1134" w:left="1701" w:header="720" w:footer="720" w:gutter="0"/>
          <w:cols w:space="720"/>
        </w:sectPr>
      </w:pPr>
    </w:p>
    <w:p w:rsidR="00747BE2" w:rsidRPr="0064454A" w:rsidRDefault="00747BE2" w:rsidP="00F0033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747BE2" w:rsidRPr="0064454A" w:rsidRDefault="00747BE2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7BE2" w:rsidRPr="0064454A" w:rsidRDefault="00747BE2" w:rsidP="004B1F45">
      <w:pPr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64454A">
        <w:rPr>
          <w:rFonts w:ascii="Times New Roman" w:hAnsi="Times New Roman"/>
          <w:b/>
          <w:sz w:val="24"/>
          <w:szCs w:val="24"/>
          <w:u w:val="single"/>
          <w:lang w:eastAsia="en-US"/>
        </w:rPr>
        <w:t>Иностранный язык (английский)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Программа по английскому языку (</w:t>
      </w:r>
      <w:proofErr w:type="gramStart"/>
      <w:r w:rsidRPr="0064454A">
        <w:rPr>
          <w:rFonts w:ascii="Times New Roman" w:hAnsi="Times New Roman"/>
          <w:sz w:val="24"/>
          <w:szCs w:val="24"/>
        </w:rPr>
        <w:t>базовый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уровень) на уровне среднего общего образования разработана на основе ФГОС СОО. </w:t>
      </w:r>
    </w:p>
    <w:p w:rsidR="002F3C37" w:rsidRPr="0064454A" w:rsidRDefault="002F3C37" w:rsidP="002F3C37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64454A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64454A">
        <w:rPr>
          <w:rFonts w:ascii="Times New Roman" w:hAnsi="Times New Roman"/>
          <w:sz w:val="24"/>
          <w:szCs w:val="24"/>
        </w:rPr>
        <w:t>пределами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F3C37" w:rsidRPr="0064454A" w:rsidRDefault="002F3C37" w:rsidP="004B1F45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" w:name="_Hlk145441348"/>
      <w:r w:rsidRPr="0064454A">
        <w:rPr>
          <w:rFonts w:ascii="Times New Roman" w:hAnsi="Times New Roman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4454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4454A">
        <w:rPr>
          <w:rFonts w:ascii="Times New Roman" w:hAnsi="Times New Roman"/>
          <w:sz w:val="24"/>
          <w:szCs w:val="24"/>
        </w:rPr>
        <w:t>ств гр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ажданина, патриота, развития национального самосознания, стремления к взаимопониманию между людьми разных стран и народов. </w:t>
      </w:r>
    </w:p>
    <w:p w:rsidR="00747BE2" w:rsidRPr="0064454A" w:rsidRDefault="00747BE2" w:rsidP="004B1F45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2F3C37" w:rsidRPr="0064454A" w:rsidRDefault="002F3C37" w:rsidP="007A6422">
      <w:pPr>
        <w:jc w:val="center"/>
        <w:rPr>
          <w:rFonts w:ascii="Times New Roman" w:hAnsi="Times New Roman"/>
          <w:sz w:val="24"/>
          <w:szCs w:val="24"/>
        </w:rPr>
      </w:pPr>
      <w:bookmarkStart w:id="2" w:name="_Hlk145441131"/>
      <w:bookmarkEnd w:id="1"/>
      <w:r w:rsidRPr="0064454A">
        <w:rPr>
          <w:rFonts w:ascii="Times New Roman" w:hAnsi="Times New Roman"/>
          <w:sz w:val="24"/>
          <w:szCs w:val="24"/>
        </w:rPr>
        <w:t xml:space="preserve">Общее число часов, </w:t>
      </w:r>
      <w:proofErr w:type="gramStart"/>
      <w:r w:rsidRPr="0064454A">
        <w:rPr>
          <w:rFonts w:ascii="Times New Roman" w:hAnsi="Times New Roman"/>
          <w:sz w:val="24"/>
          <w:szCs w:val="24"/>
        </w:rPr>
        <w:t>рекомендованных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для изучения иностранного (английского) языка – 204 часа: в 10 классе – 102 часа (3 часа в неделю), в 11 классе – 102 часа (3 часа в неделю). </w:t>
      </w:r>
    </w:p>
    <w:p w:rsidR="002F3C37" w:rsidRPr="0064454A" w:rsidRDefault="002F3C37" w:rsidP="007A6422">
      <w:pPr>
        <w:jc w:val="center"/>
        <w:rPr>
          <w:rFonts w:ascii="Times New Roman" w:hAnsi="Times New Roman"/>
          <w:sz w:val="24"/>
          <w:szCs w:val="24"/>
        </w:rPr>
      </w:pPr>
    </w:p>
    <w:p w:rsidR="007A6422" w:rsidRPr="0064454A" w:rsidRDefault="008F0785" w:rsidP="007A64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Алгебра </w:t>
      </w:r>
    </w:p>
    <w:bookmarkEnd w:id="2"/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Рабочая программа учебного предмета  разработана в соответствии с ФГОС среднего общего образования  с учетом   основной образовательной программы СОО школы и федеральных рабочих программ.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lastRenderedPageBreak/>
        <w:t>В основе методики обучения алгебре и началам математического анализа лежит деятельностный принцип обучения.</w:t>
      </w:r>
    </w:p>
    <w:p w:rsidR="00554E5F" w:rsidRPr="0064454A" w:rsidRDefault="00554E5F" w:rsidP="00554E5F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45441385"/>
      <w:r w:rsidRPr="0064454A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bookmarkEnd w:id="3"/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‌</w:t>
      </w:r>
      <w:bookmarkStart w:id="4" w:name="3d76e050-51fd-4b58-80c8-65c11753c1a9"/>
      <w:r w:rsidRPr="0064454A">
        <w:rPr>
          <w:rFonts w:ascii="Times New Roman" w:hAnsi="Times New Roman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64454A">
        <w:rPr>
          <w:rFonts w:ascii="Times New Roman" w:hAnsi="Times New Roman"/>
          <w:sz w:val="24"/>
          <w:szCs w:val="24"/>
        </w:rPr>
        <w:t>‌‌</w:t>
      </w:r>
    </w:p>
    <w:p w:rsidR="007A6422" w:rsidRPr="0064454A" w:rsidRDefault="008F0785" w:rsidP="007A64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Геометрия  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Геометрия является одним из базовых курсов на </w:t>
      </w:r>
      <w:proofErr w:type="gramStart"/>
      <w:r w:rsidRPr="0064454A">
        <w:rPr>
          <w:rFonts w:ascii="Times New Roman" w:hAnsi="Times New Roman"/>
          <w:sz w:val="24"/>
          <w:szCs w:val="24"/>
        </w:rPr>
        <w:t>уровне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</w:t>
      </w:r>
      <w:proofErr w:type="gramStart"/>
      <w:r w:rsidRPr="006445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формирование умения распознавать на чертежах, моделях и в </w:t>
      </w:r>
      <w:proofErr w:type="gramStart"/>
      <w:r w:rsidRPr="0064454A">
        <w:rPr>
          <w:rFonts w:ascii="Times New Roman" w:hAnsi="Times New Roman"/>
          <w:sz w:val="24"/>
          <w:szCs w:val="24"/>
        </w:rPr>
        <w:t>реальном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мире многогранники и тела вращения, конструировать геометрические модели;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</w:t>
      </w:r>
      <w:proofErr w:type="gramStart"/>
      <w:r w:rsidRPr="0064454A">
        <w:rPr>
          <w:rFonts w:ascii="Times New Roman" w:hAnsi="Times New Roman"/>
          <w:sz w:val="24"/>
          <w:szCs w:val="24"/>
        </w:rPr>
        <w:t>ств пр</w:t>
      </w:r>
      <w:proofErr w:type="gramEnd"/>
      <w:r w:rsidRPr="0064454A">
        <w:rPr>
          <w:rFonts w:ascii="Times New Roman" w:hAnsi="Times New Roman"/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7A6422" w:rsidRPr="0064454A" w:rsidRDefault="007A6422" w:rsidP="007A642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lastRenderedPageBreak/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554E5F" w:rsidRPr="0064454A" w:rsidRDefault="00554E5F" w:rsidP="00554E5F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‌</w:t>
      </w:r>
      <w:bookmarkStart w:id="5" w:name="04eb6aa7-7a2b-4c78-a285-c233698ad3f6"/>
      <w:r w:rsidRPr="0064454A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На изучение учебного курса «Геометрия» на углублённом уровне отводится 204 часа: в 10 классе – 102 часа (3 часа в неделю), в 11 классе – 102 часа (3 часа в неделю).</w:t>
      </w:r>
    </w:p>
    <w:bookmarkEnd w:id="5"/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‌‌</w:t>
      </w:r>
    </w:p>
    <w:p w:rsidR="00554E5F" w:rsidRPr="0064454A" w:rsidRDefault="00554E5F" w:rsidP="00554E5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Ве</w:t>
      </w:r>
      <w:r w:rsidR="008F0785">
        <w:rPr>
          <w:rFonts w:ascii="Times New Roman" w:hAnsi="Times New Roman"/>
          <w:b/>
          <w:sz w:val="24"/>
          <w:szCs w:val="24"/>
          <w:u w:val="single"/>
        </w:rPr>
        <w:t xml:space="preserve">роятность и статистика  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445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. </w:t>
      </w:r>
    </w:p>
    <w:p w:rsidR="00554E5F" w:rsidRPr="0064454A" w:rsidRDefault="00554E5F" w:rsidP="00554E5F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6" w:name="_Toc118726606"/>
      <w:bookmarkEnd w:id="6"/>
      <w:r w:rsidRPr="0064454A">
        <w:rPr>
          <w:rFonts w:ascii="Times New Roman" w:hAnsi="Times New Roman"/>
          <w:b/>
          <w:sz w:val="24"/>
          <w:szCs w:val="24"/>
        </w:rPr>
        <w:t>ЦЕЛИ ИЗУЧЕНИЯ УЧЕБНОГО КУРСА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4454A">
        <w:rPr>
          <w:rFonts w:ascii="Times New Roman" w:hAnsi="Times New Roman"/>
          <w:sz w:val="24"/>
          <w:szCs w:val="24"/>
        </w:rPr>
        <w:t>значимости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54E5F" w:rsidRPr="0064454A" w:rsidRDefault="00554E5F" w:rsidP="00554E5F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‌</w:t>
      </w:r>
      <w:r w:rsidRPr="0064454A">
        <w:rPr>
          <w:rFonts w:ascii="Times New Roman" w:hAnsi="Times New Roman"/>
          <w:b/>
          <w:bCs/>
          <w:sz w:val="24"/>
          <w:szCs w:val="24"/>
        </w:rPr>
        <w:t xml:space="preserve"> Место учебного предмета в учебном плане</w:t>
      </w:r>
    </w:p>
    <w:p w:rsidR="00554E5F" w:rsidRPr="0064454A" w:rsidRDefault="00554E5F" w:rsidP="00554E5F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На изучение курса «Вероятность и статистика» на базовом уровне отводится 1 час в неделю в течение каждого года обучения, всего 68 </w:t>
      </w:r>
      <w:proofErr w:type="gramStart"/>
      <w:r w:rsidRPr="0064454A">
        <w:rPr>
          <w:rFonts w:ascii="Times New Roman" w:hAnsi="Times New Roman"/>
          <w:sz w:val="24"/>
          <w:szCs w:val="24"/>
        </w:rPr>
        <w:t>учебных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часов.</w:t>
      </w:r>
    </w:p>
    <w:p w:rsidR="00554E5F" w:rsidRPr="0064454A" w:rsidRDefault="00554E5F" w:rsidP="0004417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7BE2" w:rsidRPr="0064454A" w:rsidRDefault="00747BE2" w:rsidP="0063401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4454A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</w:t>
      </w:r>
      <w:r w:rsidRPr="0064454A">
        <w:rPr>
          <w:rFonts w:ascii="Times New Roman" w:hAnsi="Times New Roman"/>
          <w:sz w:val="24"/>
          <w:szCs w:val="24"/>
        </w:rPr>
        <w:lastRenderedPageBreak/>
        <w:t>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сформированность основ логического и алгоритмического мышления;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85183" w:rsidRPr="0064454A" w:rsidRDefault="00885183" w:rsidP="0088518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554E5F" w:rsidRPr="0064454A" w:rsidRDefault="00554E5F" w:rsidP="00554E5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‌</w:t>
      </w:r>
      <w:bookmarkStart w:id="7" w:name="6d191c0f-7a0e-48a8-b80d-063d85de251e"/>
      <w:r w:rsidRPr="0064454A">
        <w:rPr>
          <w:rFonts w:ascii="Times New Roman" w:hAnsi="Times New Roman"/>
          <w:sz w:val="24"/>
          <w:szCs w:val="24"/>
        </w:rPr>
        <w:t>На изучение информатики (</w:t>
      </w:r>
      <w:proofErr w:type="gramStart"/>
      <w:r w:rsidRPr="0064454A">
        <w:rPr>
          <w:rFonts w:ascii="Times New Roman" w:hAnsi="Times New Roman"/>
          <w:sz w:val="24"/>
          <w:szCs w:val="24"/>
        </w:rPr>
        <w:t>базовый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уровень) отводится 68 часов: в 10 классе – 34 часа (1 час в неделю), в 11 классе – 34 часа (1 час в неделю).</w:t>
      </w:r>
      <w:bookmarkEnd w:id="7"/>
      <w:r w:rsidRPr="0064454A">
        <w:rPr>
          <w:rFonts w:ascii="Times New Roman" w:hAnsi="Times New Roman"/>
          <w:sz w:val="24"/>
          <w:szCs w:val="24"/>
        </w:rPr>
        <w:t>‌‌</w:t>
      </w:r>
    </w:p>
    <w:p w:rsidR="00554E5F" w:rsidRPr="0064454A" w:rsidRDefault="00554E5F" w:rsidP="006340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7BE2" w:rsidRPr="0064454A" w:rsidRDefault="00747BE2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4454A">
        <w:rPr>
          <w:rFonts w:ascii="Times New Roman" w:hAnsi="Times New Roman"/>
          <w:b/>
          <w:sz w:val="24"/>
          <w:szCs w:val="24"/>
          <w:lang w:eastAsia="en-US"/>
        </w:rPr>
        <w:t>История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64454A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 xml:space="preserve">Целью </w:t>
      </w:r>
      <w:r w:rsidRPr="0064454A">
        <w:rPr>
          <w:rFonts w:ascii="Times New Roman" w:hAnsi="Times New Roman"/>
          <w:sz w:val="24"/>
          <w:szCs w:val="24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445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</w:t>
      </w:r>
      <w:r w:rsidRPr="0064454A">
        <w:rPr>
          <w:rFonts w:ascii="Times New Roman" w:hAnsi="Times New Roman"/>
          <w:sz w:val="24"/>
          <w:szCs w:val="24"/>
        </w:rPr>
        <w:lastRenderedPageBreak/>
        <w:t>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64454A">
        <w:rPr>
          <w:rFonts w:ascii="Times New Roman" w:hAnsi="Times New Roman"/>
          <w:sz w:val="24"/>
          <w:szCs w:val="24"/>
        </w:rPr>
        <w:t>изучения истории являются: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углубление социализации </w:t>
      </w:r>
      <w:proofErr w:type="gramStart"/>
      <w:r w:rsidRPr="006445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454A">
        <w:rPr>
          <w:rFonts w:ascii="Times New Roman" w:hAnsi="Times New Roman"/>
          <w:sz w:val="24"/>
          <w:szCs w:val="24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освоение систематических знаний об истории России и всеобщей истории XX – начала XXI в.;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737E9" w:rsidRPr="0064454A" w:rsidRDefault="006737E9" w:rsidP="006737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747BE2" w:rsidRPr="0064454A" w:rsidRDefault="006737E9" w:rsidP="008F0785">
      <w:pPr>
        <w:spacing w:after="0" w:line="264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4454A">
        <w:rPr>
          <w:rFonts w:ascii="Times New Roman" w:hAnsi="Times New Roman"/>
          <w:sz w:val="24"/>
          <w:szCs w:val="24"/>
        </w:rPr>
        <w:t>Общее число часов, рекомендованных для изучения истории, – 136, в 10–11 классах по 2 часа в неделю при 34 учебных неделях.</w:t>
      </w:r>
      <w:r w:rsidR="007272B5" w:rsidRPr="0064454A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747BE2" w:rsidRPr="0064454A" w:rsidRDefault="00747BE2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4454A">
        <w:rPr>
          <w:rFonts w:ascii="Times New Roman" w:hAnsi="Times New Roman"/>
          <w:b/>
          <w:sz w:val="24"/>
          <w:szCs w:val="24"/>
          <w:lang w:eastAsia="en-US"/>
        </w:rPr>
        <w:t>Обществознание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  <w:proofErr w:type="gramEnd"/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lastRenderedPageBreak/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4454A">
        <w:rPr>
          <w:rFonts w:ascii="Times New Roman" w:hAnsi="Times New Roman"/>
          <w:sz w:val="24"/>
          <w:szCs w:val="24"/>
        </w:rPr>
        <w:t>многодисциплинарности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обществоведческого знания. Разделы курса отражают основы различных социальных наук.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4454A">
        <w:rPr>
          <w:rFonts w:ascii="Times New Roman" w:hAnsi="Times New Roman"/>
          <w:sz w:val="24"/>
          <w:szCs w:val="24"/>
        </w:rPr>
        <w:t>работе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4454A">
        <w:rPr>
          <w:rFonts w:ascii="Times New Roman" w:hAnsi="Times New Roman"/>
          <w:sz w:val="24"/>
          <w:szCs w:val="24"/>
        </w:rPr>
        <w:t>учебно­исследовательской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деятельности, характерной для высшего образования.</w:t>
      </w:r>
      <w:proofErr w:type="gramEnd"/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64454A">
        <w:rPr>
          <w:rFonts w:ascii="Times New Roman" w:hAnsi="Times New Roman"/>
          <w:sz w:val="24"/>
          <w:szCs w:val="24"/>
        </w:rPr>
        <w:t>духовно­нравственных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lastRenderedPageBreak/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4454A">
        <w:rPr>
          <w:rFonts w:ascii="Times New Roman" w:hAnsi="Times New Roman"/>
          <w:sz w:val="24"/>
          <w:szCs w:val="24"/>
        </w:rPr>
        <w:t>социально­гуманитарной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подготовки.</w:t>
      </w:r>
      <w:proofErr w:type="gramEnd"/>
    </w:p>
    <w:p w:rsidR="007272B5" w:rsidRPr="0064454A" w:rsidRDefault="007272B5" w:rsidP="007272B5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‌</w:t>
      </w:r>
      <w:bookmarkStart w:id="8" w:name="aae73cf6-9a33-481a-a72b-2a67fc11b813"/>
      <w:r w:rsidRPr="0064454A">
        <w:rPr>
          <w:rFonts w:ascii="Times New Roman" w:hAnsi="Times New Roman"/>
          <w:sz w:val="24"/>
          <w:szCs w:val="24"/>
        </w:rPr>
        <w:t xml:space="preserve">На изучение обществознания на углубленном </w:t>
      </w:r>
      <w:proofErr w:type="gramStart"/>
      <w:r w:rsidRPr="0064454A">
        <w:rPr>
          <w:rFonts w:ascii="Times New Roman" w:hAnsi="Times New Roman"/>
          <w:sz w:val="24"/>
          <w:szCs w:val="24"/>
        </w:rPr>
        <w:t>уровне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отводится 272 часа: в 10 классе – 136 часов (4 часа в неделю), в 11 классе на базовом уровне – 102 часов (3 часа в неделю).</w:t>
      </w:r>
      <w:bookmarkEnd w:id="8"/>
      <w:r w:rsidRPr="0064454A">
        <w:rPr>
          <w:rFonts w:ascii="Times New Roman" w:hAnsi="Times New Roman"/>
          <w:sz w:val="24"/>
          <w:szCs w:val="24"/>
        </w:rPr>
        <w:t>‌‌</w:t>
      </w:r>
    </w:p>
    <w:p w:rsidR="00747BE2" w:rsidRPr="0064454A" w:rsidRDefault="00747BE2" w:rsidP="00905AE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7BE2" w:rsidRPr="0064454A" w:rsidRDefault="00747BE2" w:rsidP="00F31A9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География</w:t>
      </w:r>
    </w:p>
    <w:p w:rsidR="002F3C37" w:rsidRPr="0064454A" w:rsidRDefault="002F3C37" w:rsidP="00F31A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</w:r>
      <w:proofErr w:type="gramEnd"/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 xml:space="preserve">ЦЕЛИ ИЗУЧЕНИЯ ПРЕДМЕТА «ГЕОГРАФИЯ» 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Цели изучения географии на базовом уровне в средней школе направлены на: 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3) 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5) приобретение опыта разнообразной деятельности, направленной на достижение целей устойчивого развития. 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>МЕСТО УЧЕБНОГО ПРЕДМЕТА «ГЕОГРАФИЯ» В УЧЕБНОМ ПЛАНЕ</w:t>
      </w:r>
    </w:p>
    <w:p w:rsidR="00747BE2" w:rsidRPr="0064454A" w:rsidRDefault="002F3C37" w:rsidP="002F3C37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sz w:val="24"/>
          <w:szCs w:val="24"/>
        </w:rPr>
        <w:t>Учебным планом на изучение географии на базовом уровне в 10-11 классах отводится 68 часов: по одному часу в неделю.</w:t>
      </w:r>
    </w:p>
    <w:p w:rsidR="00747BE2" w:rsidRPr="0064454A" w:rsidRDefault="00747BE2" w:rsidP="00C540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7BE2" w:rsidRPr="0064454A" w:rsidRDefault="00747BE2" w:rsidP="00C540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7BE2" w:rsidRPr="0064454A" w:rsidRDefault="00747BE2" w:rsidP="00C540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 xml:space="preserve">Физика </w:t>
      </w:r>
    </w:p>
    <w:p w:rsidR="00747BE2" w:rsidRPr="0064454A" w:rsidRDefault="00747BE2" w:rsidP="00C540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7BE2" w:rsidRPr="0064454A" w:rsidRDefault="00747BE2" w:rsidP="00D90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Рабочая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</w:t>
      </w:r>
    </w:p>
    <w:p w:rsidR="00747BE2" w:rsidRPr="0064454A" w:rsidRDefault="00747BE2" w:rsidP="00D9053B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>Цели обучения:</w:t>
      </w:r>
    </w:p>
    <w:p w:rsidR="00747BE2" w:rsidRPr="0064454A" w:rsidRDefault="00747BE2" w:rsidP="00BB539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формирование интереса и </w:t>
      </w:r>
      <w:proofErr w:type="gramStart"/>
      <w:r w:rsidRPr="0064454A">
        <w:rPr>
          <w:rFonts w:ascii="Times New Roman" w:hAnsi="Times New Roman"/>
          <w:sz w:val="24"/>
          <w:szCs w:val="24"/>
        </w:rPr>
        <w:t>стремления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47BE2" w:rsidRPr="0064454A" w:rsidRDefault="00747BE2" w:rsidP="00BB539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47BE2" w:rsidRPr="0064454A" w:rsidRDefault="00747BE2" w:rsidP="00BB539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47BE2" w:rsidRPr="0064454A" w:rsidRDefault="00747BE2" w:rsidP="00BB539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747BE2" w:rsidRPr="0064454A" w:rsidRDefault="00747BE2" w:rsidP="00BB539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747BE2" w:rsidRPr="0064454A" w:rsidRDefault="00747BE2" w:rsidP="00BB539A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47BE2" w:rsidRPr="0064454A" w:rsidRDefault="00747BE2" w:rsidP="00BB539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47BE2" w:rsidRPr="0064454A" w:rsidRDefault="00747BE2" w:rsidP="00BB539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47BE2" w:rsidRPr="0064454A" w:rsidRDefault="00747BE2" w:rsidP="00BB539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747BE2" w:rsidRPr="0064454A" w:rsidRDefault="00747BE2" w:rsidP="00BB539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747BE2" w:rsidRPr="0064454A" w:rsidRDefault="00747BE2" w:rsidP="00BB539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47BE2" w:rsidRPr="0064454A" w:rsidRDefault="00747BE2" w:rsidP="00BB539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создание условий для развития умений </w:t>
      </w:r>
      <w:proofErr w:type="gramStart"/>
      <w:r w:rsidRPr="0064454A">
        <w:rPr>
          <w:rFonts w:ascii="Times New Roman" w:hAnsi="Times New Roman"/>
          <w:sz w:val="24"/>
          <w:szCs w:val="24"/>
        </w:rPr>
        <w:t>проектно-исследовательской</w:t>
      </w:r>
      <w:proofErr w:type="gramEnd"/>
      <w:r w:rsidRPr="0064454A">
        <w:rPr>
          <w:rFonts w:ascii="Times New Roman" w:hAnsi="Times New Roman"/>
          <w:sz w:val="24"/>
          <w:szCs w:val="24"/>
        </w:rPr>
        <w:t>, творческой деятельности.</w:t>
      </w:r>
    </w:p>
    <w:p w:rsidR="00747BE2" w:rsidRPr="0064454A" w:rsidRDefault="00747BE2" w:rsidP="00BB539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47BE2" w:rsidRPr="0064454A" w:rsidRDefault="00747BE2" w:rsidP="00BB539A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lastRenderedPageBreak/>
        <w:t>Место предмета в учебном плане:</w:t>
      </w:r>
    </w:p>
    <w:p w:rsidR="00747BE2" w:rsidRPr="0064454A" w:rsidRDefault="00747BE2" w:rsidP="00D9053B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sz w:val="24"/>
          <w:szCs w:val="24"/>
        </w:rPr>
        <w:t>‌</w:t>
      </w:r>
      <w:bookmarkStart w:id="9" w:name="490f2411-5974-435e-ac25-4fd30bd3d382"/>
      <w:bookmarkEnd w:id="9"/>
      <w:r w:rsidRPr="0064454A">
        <w:rPr>
          <w:rFonts w:ascii="Times New Roman" w:hAnsi="Times New Roman"/>
          <w:sz w:val="24"/>
          <w:szCs w:val="24"/>
        </w:rPr>
        <w:t xml:space="preserve">На изучение физики (базовый уровень) в 10 классе отводится – 68 часов </w:t>
      </w:r>
      <w:proofErr w:type="gramStart"/>
      <w:r w:rsidRPr="0064454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4454A">
        <w:rPr>
          <w:rFonts w:ascii="Times New Roman" w:hAnsi="Times New Roman"/>
          <w:sz w:val="24"/>
          <w:szCs w:val="24"/>
        </w:rPr>
        <w:t>34 недели по 2 часа в неделю)</w:t>
      </w:r>
    </w:p>
    <w:p w:rsidR="00747BE2" w:rsidRPr="0064454A" w:rsidRDefault="00747BE2" w:rsidP="008D249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Химия</w:t>
      </w:r>
    </w:p>
    <w:p w:rsidR="002F3C37" w:rsidRPr="0064454A" w:rsidRDefault="00747BE2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Cs/>
          <w:sz w:val="24"/>
          <w:szCs w:val="24"/>
        </w:rPr>
        <w:tab/>
      </w:r>
      <w:r w:rsidR="002F3C37" w:rsidRPr="0064454A">
        <w:rPr>
          <w:rFonts w:ascii="Times New Roman" w:hAnsi="Times New Roman"/>
          <w:sz w:val="24"/>
          <w:szCs w:val="24"/>
        </w:rPr>
        <w:t>Программа по химии на уровне среднего общего образования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на основе Федерального закона от 29.12.2012 № 273-ФЗ «Об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в Российской Федерации», требований к результатам освоения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федеральной образовательной программы среднего общего образования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(ФОП СОО), </w:t>
      </w:r>
      <w:proofErr w:type="gramStart"/>
      <w:r w:rsidRPr="0064454A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в Федеральном государственном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образовательном </w:t>
      </w:r>
      <w:proofErr w:type="gramStart"/>
      <w:r w:rsidRPr="0064454A">
        <w:rPr>
          <w:rFonts w:ascii="Times New Roman" w:hAnsi="Times New Roman"/>
          <w:sz w:val="24"/>
          <w:szCs w:val="24"/>
        </w:rPr>
        <w:t>стандарте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СОО, с учётом Концепции преподавания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учебного предмета «Химия» в образовательных организациях </w:t>
      </w:r>
      <w:proofErr w:type="gramStart"/>
      <w:r w:rsidRPr="0064454A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Федерации, </w:t>
      </w:r>
      <w:proofErr w:type="gramStart"/>
      <w:r w:rsidRPr="0064454A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основные образовательные программы, и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основных положений «Стратегии развития воспитания </w:t>
      </w:r>
      <w:proofErr w:type="gramStart"/>
      <w:r w:rsidRPr="0064454A">
        <w:rPr>
          <w:rFonts w:ascii="Times New Roman" w:hAnsi="Times New Roman"/>
          <w:sz w:val="24"/>
          <w:szCs w:val="24"/>
        </w:rPr>
        <w:t>в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Российской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Федерации на период до 2025 года» (Распоряжение Правительства РФ от</w:t>
      </w:r>
      <w:proofErr w:type="gramEnd"/>
    </w:p>
    <w:p w:rsidR="00747BE2" w:rsidRPr="0064454A" w:rsidRDefault="002F3C37" w:rsidP="002F3C3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29.05. 2015 № 996 - р.).</w:t>
      </w:r>
      <w:proofErr w:type="gramEnd"/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Основу подходов к разработке программы по химии, к определению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общей стратегии обучения, воспитания и </w:t>
      </w:r>
      <w:proofErr w:type="gramStart"/>
      <w:r w:rsidRPr="0064454A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обучающихся средствами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учебного предмета «Химия» для 10–11 классов на базовом уровне составили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концептуальные положения ФГОС СОО о взаимообусловленности целей,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содержания, результатов обучения и требований к уровню подготовки</w:t>
      </w:r>
    </w:p>
    <w:p w:rsidR="002F3C37" w:rsidRPr="0064454A" w:rsidRDefault="002F3C37" w:rsidP="002F3C37">
      <w:pPr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выпускников.</w:t>
      </w:r>
    </w:p>
    <w:p w:rsidR="00747BE2" w:rsidRPr="0064454A" w:rsidRDefault="00747BE2" w:rsidP="008D2492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>Цели</w:t>
      </w:r>
    </w:p>
    <w:p w:rsidR="00747BE2" w:rsidRPr="0064454A" w:rsidRDefault="00747BE2" w:rsidP="008D2492">
      <w:pPr>
        <w:numPr>
          <w:ilvl w:val="0"/>
          <w:numId w:val="4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747BE2" w:rsidRPr="0064454A" w:rsidRDefault="00747BE2" w:rsidP="008D2492">
      <w:pPr>
        <w:numPr>
          <w:ilvl w:val="0"/>
          <w:numId w:val="4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47BE2" w:rsidRPr="0064454A" w:rsidRDefault="00747BE2" w:rsidP="008D2492">
      <w:pPr>
        <w:numPr>
          <w:ilvl w:val="0"/>
          <w:numId w:val="4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:rsidR="00747BE2" w:rsidRPr="0064454A" w:rsidRDefault="00747BE2" w:rsidP="008D2492">
      <w:pPr>
        <w:spacing w:before="40"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47BE2" w:rsidRPr="0064454A" w:rsidRDefault="00747BE2" w:rsidP="008D2492">
      <w:pPr>
        <w:pStyle w:val="a3"/>
        <w:spacing w:after="0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Общее число часов, </w:t>
      </w:r>
      <w:proofErr w:type="gramStart"/>
      <w:r w:rsidRPr="0064454A">
        <w:rPr>
          <w:rFonts w:ascii="Times New Roman" w:hAnsi="Times New Roman"/>
          <w:sz w:val="24"/>
          <w:szCs w:val="24"/>
        </w:rPr>
        <w:t>отведённых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для изучения химии, на базовом уровне</w:t>
      </w:r>
    </w:p>
    <w:p w:rsidR="002F3C37" w:rsidRPr="0064454A" w:rsidRDefault="002F3C37" w:rsidP="002F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среднего общего образования, составляет 68 часов: в 10 классе – 34 часа (1</w:t>
      </w:r>
      <w:proofErr w:type="gramEnd"/>
    </w:p>
    <w:p w:rsidR="00747BE2" w:rsidRPr="0064454A" w:rsidRDefault="002F3C37" w:rsidP="002F3C37">
      <w:pPr>
        <w:pStyle w:val="a3"/>
        <w:spacing w:after="0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час в неделю), в 11 классе – 34 часа (1 час в неделю).</w:t>
      </w:r>
    </w:p>
    <w:p w:rsidR="00747BE2" w:rsidRPr="0064454A" w:rsidRDefault="00747BE2" w:rsidP="008D249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 xml:space="preserve"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</w:t>
      </w:r>
      <w:r w:rsidRPr="0064454A">
        <w:rPr>
          <w:rFonts w:ascii="Times New Roman" w:hAnsi="Times New Roman"/>
          <w:sz w:val="24"/>
          <w:szCs w:val="24"/>
        </w:rPr>
        <w:lastRenderedPageBreak/>
        <w:t>её значении в познании живой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природы и </w:t>
      </w:r>
      <w:proofErr w:type="gramStart"/>
      <w:r w:rsidRPr="0064454A">
        <w:rPr>
          <w:rFonts w:ascii="Times New Roman" w:hAnsi="Times New Roman"/>
          <w:sz w:val="24"/>
          <w:szCs w:val="24"/>
        </w:rPr>
        <w:t>обеспечении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64454A">
        <w:rPr>
          <w:rFonts w:ascii="Times New Roman" w:hAnsi="Times New Roman"/>
          <w:sz w:val="24"/>
          <w:szCs w:val="24"/>
        </w:rPr>
        <w:t>ии и её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структура.</w:t>
      </w:r>
    </w:p>
    <w:p w:rsidR="00747BE2" w:rsidRPr="0064454A" w:rsidRDefault="00747BE2" w:rsidP="008D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6445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формирование у обучающихся умений иллюстрировать значение биологических знаний в </w:t>
      </w:r>
      <w:proofErr w:type="gramStart"/>
      <w:r w:rsidRPr="0064454A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деятельности человека, развитии современных медицинских технологий и </w:t>
      </w:r>
      <w:proofErr w:type="spellStart"/>
      <w:r w:rsidRPr="0064454A">
        <w:rPr>
          <w:rFonts w:ascii="Times New Roman" w:hAnsi="Times New Roman"/>
          <w:sz w:val="24"/>
          <w:szCs w:val="24"/>
        </w:rPr>
        <w:t>агробиотехнологий</w:t>
      </w:r>
      <w:proofErr w:type="spellEnd"/>
      <w:r w:rsidRPr="0064454A">
        <w:rPr>
          <w:rFonts w:ascii="Times New Roman" w:hAnsi="Times New Roman"/>
          <w:sz w:val="24"/>
          <w:szCs w:val="24"/>
        </w:rPr>
        <w:t>;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AE7D50" w:rsidRPr="0064454A" w:rsidRDefault="00AE7D50" w:rsidP="00AE7D5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AE7D50" w:rsidRPr="0064454A" w:rsidRDefault="00AE7D50" w:rsidP="00AE7D50">
      <w:pPr>
        <w:rPr>
          <w:rFonts w:ascii="Times New Roman" w:hAnsi="Times New Roman"/>
          <w:sz w:val="24"/>
          <w:szCs w:val="24"/>
        </w:rPr>
        <w:sectPr w:rsidR="00AE7D50" w:rsidRPr="0064454A">
          <w:pgSz w:w="11906" w:h="16383"/>
          <w:pgMar w:top="1134" w:right="850" w:bottom="1134" w:left="1701" w:header="720" w:footer="720" w:gutter="0"/>
          <w:cols w:space="720"/>
        </w:sectPr>
      </w:pPr>
    </w:p>
    <w:p w:rsidR="00747BE2" w:rsidRPr="0064454A" w:rsidRDefault="00747BE2" w:rsidP="008D249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47BE2" w:rsidRPr="0064454A" w:rsidRDefault="00747BE2" w:rsidP="00FF3F8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7BE2" w:rsidRPr="0064454A" w:rsidRDefault="00747BE2" w:rsidP="00FF3F8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</w:p>
    <w:p w:rsidR="0064454A" w:rsidRPr="0064454A" w:rsidRDefault="0064454A" w:rsidP="00644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 </w:t>
      </w:r>
    </w:p>
    <w:p w:rsidR="0064454A" w:rsidRPr="0064454A" w:rsidRDefault="0064454A" w:rsidP="0064454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747BE2" w:rsidRPr="0064454A" w:rsidRDefault="0064454A" w:rsidP="007F1CA1">
      <w:pPr>
        <w:pStyle w:val="a4"/>
        <w:ind w:firstLine="440"/>
        <w:jc w:val="both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64454A" w:rsidRPr="0064454A" w:rsidRDefault="0064454A" w:rsidP="007F1CA1">
      <w:pPr>
        <w:pStyle w:val="a4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747BE2" w:rsidRPr="0064454A" w:rsidRDefault="00747BE2" w:rsidP="007F1CA1">
      <w:pPr>
        <w:pStyle w:val="a3"/>
        <w:spacing w:after="0"/>
        <w:ind w:left="567" w:right="113"/>
        <w:jc w:val="center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747BE2" w:rsidRPr="0064454A" w:rsidRDefault="0064454A" w:rsidP="0064454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Общее число часов, </w:t>
      </w:r>
      <w:proofErr w:type="gramStart"/>
      <w:r w:rsidRPr="0064454A">
        <w:rPr>
          <w:rFonts w:ascii="Times New Roman" w:hAnsi="Times New Roman"/>
          <w:sz w:val="24"/>
          <w:szCs w:val="24"/>
        </w:rPr>
        <w:t>рекомендованных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</w:p>
    <w:p w:rsidR="0064454A" w:rsidRPr="0064454A" w:rsidRDefault="0064454A" w:rsidP="0064454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47BE2" w:rsidRPr="0064454A" w:rsidRDefault="00747BE2" w:rsidP="00FF3F8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454A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</w:t>
      </w:r>
    </w:p>
    <w:p w:rsidR="00747BE2" w:rsidRPr="0064454A" w:rsidRDefault="0064454A" w:rsidP="00E2640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54A">
        <w:rPr>
          <w:rFonts w:ascii="Times New Roman" w:hAnsi="Times New Roman"/>
          <w:sz w:val="24"/>
          <w:szCs w:val="24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</w:r>
      <w:r w:rsidR="00747BE2" w:rsidRPr="0064454A">
        <w:rPr>
          <w:rFonts w:ascii="Times New Roman" w:hAnsi="Times New Roman"/>
          <w:sz w:val="24"/>
          <w:szCs w:val="24"/>
        </w:rPr>
        <w:t>.</w:t>
      </w:r>
      <w:proofErr w:type="gramEnd"/>
    </w:p>
    <w:p w:rsidR="0064454A" w:rsidRPr="0064454A" w:rsidRDefault="0064454A" w:rsidP="00644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 xml:space="preserve">ЦЕЛЬ ИЗУЧЕНИЯ УЧЕБНОГО ПРЕДМЕТА «ОСНОВЫ БЕЗОПАСНОСТИ ЖИЗНЕДЕЯТЕЛЬНОСТИ» </w:t>
      </w:r>
    </w:p>
    <w:p w:rsidR="0064454A" w:rsidRPr="0064454A" w:rsidRDefault="0064454A" w:rsidP="00644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6445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64454A" w:rsidRPr="0064454A" w:rsidRDefault="0064454A" w:rsidP="0064454A">
      <w:pPr>
        <w:autoSpaceDE w:val="0"/>
        <w:autoSpaceDN w:val="0"/>
        <w:adjustRightInd w:val="0"/>
        <w:spacing w:after="67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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64454A" w:rsidRPr="0064454A" w:rsidRDefault="0064454A" w:rsidP="00644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lastRenderedPageBreak/>
        <w:t xml:space="preserve"> </w:t>
      </w:r>
      <w:proofErr w:type="spellStart"/>
      <w:r w:rsidRPr="006445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454A">
        <w:rPr>
          <w:rFonts w:ascii="Times New Roman" w:hAnsi="Times New Roman"/>
          <w:sz w:val="24"/>
          <w:szCs w:val="24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64454A" w:rsidRPr="0064454A" w:rsidRDefault="0064454A" w:rsidP="00644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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</w:r>
    </w:p>
    <w:p w:rsidR="0064454A" w:rsidRPr="0064454A" w:rsidRDefault="0064454A" w:rsidP="00644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54A" w:rsidRPr="0064454A" w:rsidRDefault="0064454A" w:rsidP="00644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 xml:space="preserve">МЕСТО УЧЕБНОГО ПРЕДМЕТА «ОСНОВЫ БЕЗОПАСНОСТИ ЖИЗНЕДЕЯТЕЛЬНОСТИ» В УЧЕБНОМ ПЛАНЕ </w:t>
      </w:r>
    </w:p>
    <w:p w:rsidR="00747BE2" w:rsidRPr="0064454A" w:rsidRDefault="0064454A" w:rsidP="0064454A">
      <w:pPr>
        <w:jc w:val="center"/>
        <w:rPr>
          <w:rFonts w:ascii="Times New Roman" w:hAnsi="Times New Roman"/>
          <w:b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Всего на изучение учебного предмета ОБЖ на уровне среднего общего образования отводится 68 часов (по 34 часа в каждом классе). </w:t>
      </w:r>
      <w:proofErr w:type="gramStart"/>
      <w:r w:rsidR="00747BE2" w:rsidRPr="0064454A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</w:p>
    <w:p w:rsidR="00747BE2" w:rsidRPr="0064454A" w:rsidRDefault="00747BE2" w:rsidP="00634010">
      <w:pPr>
        <w:spacing w:after="0" w:line="268" w:lineRule="auto"/>
        <w:ind w:left="10" w:right="79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sz w:val="24"/>
          <w:szCs w:val="24"/>
          <w:lang w:eastAsia="zh-CN"/>
        </w:rPr>
        <w:t>Рабочая программа  учебного предмета  «</w:t>
      </w: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Индивидуальный  проект</w:t>
      </w:r>
      <w:proofErr w:type="gramEnd"/>
      <w:r w:rsidRPr="0064454A">
        <w:rPr>
          <w:rFonts w:ascii="Times New Roman" w:hAnsi="Times New Roman"/>
          <w:sz w:val="24"/>
          <w:szCs w:val="24"/>
          <w:lang w:eastAsia="zh-CN"/>
        </w:rPr>
        <w:t xml:space="preserve">» для 10 – 11 классов разработана в соответствии  Федерального государственного образовательного стандарта среднего общего образования с учетом основной образовательной программы среднего общего образования, с применением авторской программы: </w:t>
      </w:r>
      <w:proofErr w:type="spellStart"/>
      <w:r w:rsidRPr="0064454A">
        <w:rPr>
          <w:rFonts w:ascii="Times New Roman" w:hAnsi="Times New Roman"/>
          <w:sz w:val="24"/>
          <w:szCs w:val="24"/>
          <w:lang w:eastAsia="zh-CN"/>
        </w:rPr>
        <w:t>М.В.Половкова</w:t>
      </w:r>
      <w:proofErr w:type="spellEnd"/>
      <w:r w:rsidRPr="0064454A">
        <w:rPr>
          <w:rFonts w:ascii="Times New Roman" w:hAnsi="Times New Roman"/>
          <w:sz w:val="24"/>
          <w:szCs w:val="24"/>
          <w:lang w:eastAsia="zh-CN"/>
        </w:rPr>
        <w:t xml:space="preserve"> «</w:t>
      </w: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Индивидуальный проект</w:t>
      </w:r>
      <w:proofErr w:type="gramEnd"/>
      <w:r w:rsidRPr="0064454A">
        <w:rPr>
          <w:rFonts w:ascii="Times New Roman" w:hAnsi="Times New Roman"/>
          <w:sz w:val="24"/>
          <w:szCs w:val="24"/>
          <w:lang w:eastAsia="zh-CN"/>
        </w:rPr>
        <w:t>». Сборникпримерных рабочих программ. Москва «Просвещение» 2018.</w:t>
      </w:r>
    </w:p>
    <w:p w:rsidR="00747BE2" w:rsidRPr="0064454A" w:rsidRDefault="00747BE2" w:rsidP="00634010">
      <w:pPr>
        <w:spacing w:after="15" w:line="268" w:lineRule="auto"/>
        <w:ind w:left="-15" w:right="40" w:hanging="1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sz w:val="24"/>
          <w:szCs w:val="24"/>
          <w:lang w:eastAsia="zh-C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обучающихся</w:t>
      </w:r>
      <w:proofErr w:type="gramEnd"/>
      <w:r w:rsidRPr="0064454A">
        <w:rPr>
          <w:rFonts w:ascii="Times New Roman" w:hAnsi="Times New Roman"/>
          <w:sz w:val="24"/>
          <w:szCs w:val="24"/>
          <w:lang w:eastAsia="zh-CN"/>
        </w:rPr>
        <w:t xml:space="preserve"> (учебное исследование или учебный проект).</w:t>
      </w:r>
    </w:p>
    <w:p w:rsidR="00747BE2" w:rsidRPr="0064454A" w:rsidRDefault="00747BE2" w:rsidP="00634010">
      <w:pPr>
        <w:spacing w:after="15" w:line="268" w:lineRule="auto"/>
        <w:ind w:left="-15" w:right="40" w:hanging="10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</w:p>
    <w:p w:rsidR="00747BE2" w:rsidRPr="0064454A" w:rsidRDefault="00747BE2" w:rsidP="00634010">
      <w:pPr>
        <w:spacing w:after="15" w:line="268" w:lineRule="auto"/>
        <w:ind w:left="-15" w:right="40" w:hanging="10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Индивидуальный проект выполняется обучающимся в течение  двух лет в рамках учебного времени для обучающихся 10-11 классов,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747BE2" w:rsidRPr="0064454A" w:rsidRDefault="00747BE2" w:rsidP="00634010">
      <w:pPr>
        <w:spacing w:after="54" w:line="268" w:lineRule="auto"/>
        <w:ind w:right="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b/>
          <w:sz w:val="24"/>
          <w:szCs w:val="24"/>
          <w:lang w:eastAsia="zh-CN"/>
        </w:rPr>
        <w:t>Цель:</w:t>
      </w:r>
      <w:r w:rsidRPr="0064454A">
        <w:rPr>
          <w:rFonts w:ascii="Times New Roman" w:hAnsi="Times New Roman"/>
          <w:sz w:val="24"/>
          <w:szCs w:val="24"/>
          <w:lang w:eastAsia="zh-CN"/>
        </w:rPr>
        <w:t xml:space="preserve"> формирование навыков разработки, реализации и общественной презентации </w:t>
      </w: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обучающимися</w:t>
      </w:r>
      <w:proofErr w:type="gramEnd"/>
      <w:r w:rsidRPr="0064454A">
        <w:rPr>
          <w:rFonts w:ascii="Times New Roman" w:hAnsi="Times New Roman"/>
          <w:sz w:val="24"/>
          <w:szCs w:val="24"/>
          <w:lang w:eastAsia="zh-CN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747BE2" w:rsidRPr="0064454A" w:rsidRDefault="00747BE2" w:rsidP="00634010">
      <w:pPr>
        <w:spacing w:after="1" w:line="256" w:lineRule="auto"/>
        <w:ind w:left="10" w:hanging="10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b/>
          <w:sz w:val="24"/>
          <w:szCs w:val="24"/>
          <w:lang w:eastAsia="zh-CN"/>
        </w:rPr>
        <w:t>Задачи:</w:t>
      </w:r>
    </w:p>
    <w:p w:rsidR="00747BE2" w:rsidRPr="0064454A" w:rsidRDefault="00747BE2" w:rsidP="00634010">
      <w:pPr>
        <w:spacing w:after="15" w:line="268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sz w:val="24"/>
          <w:szCs w:val="24"/>
          <w:lang w:eastAsia="zh-CN"/>
        </w:rPr>
        <w:t>— реализация требований Стандарта к личностным и метапредметным результатам освоения основной образовательной программы;</w:t>
      </w:r>
    </w:p>
    <w:p w:rsidR="00747BE2" w:rsidRPr="0064454A" w:rsidRDefault="00747BE2" w:rsidP="00634010">
      <w:pPr>
        <w:spacing w:after="15" w:line="268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sz w:val="24"/>
          <w:szCs w:val="24"/>
          <w:lang w:eastAsia="zh-CN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47BE2" w:rsidRPr="0064454A" w:rsidRDefault="00747BE2" w:rsidP="00634010">
      <w:pPr>
        <w:spacing w:after="54" w:line="268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sz w:val="24"/>
          <w:szCs w:val="24"/>
          <w:lang w:eastAsia="zh-CN"/>
        </w:rPr>
        <w:t xml:space="preserve">— повышение эффективности освоения </w:t>
      </w: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обучающимися</w:t>
      </w:r>
      <w:proofErr w:type="gramEnd"/>
      <w:r w:rsidRPr="0064454A">
        <w:rPr>
          <w:rFonts w:ascii="Times New Roman" w:hAnsi="Times New Roman"/>
          <w:sz w:val="24"/>
          <w:szCs w:val="24"/>
          <w:lang w:eastAsia="zh-CN"/>
        </w:rPr>
        <w:t xml:space="preserve"> основной образовательной программы, а также усвоения знаний и учебных действий.</w:t>
      </w:r>
    </w:p>
    <w:p w:rsidR="00747BE2" w:rsidRPr="0064454A" w:rsidRDefault="00747BE2" w:rsidP="00634010">
      <w:pPr>
        <w:spacing w:after="15" w:line="268" w:lineRule="auto"/>
        <w:ind w:right="79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64454A">
        <w:rPr>
          <w:rFonts w:ascii="Times New Roman" w:hAnsi="Times New Roman"/>
          <w:b/>
          <w:bCs/>
          <w:sz w:val="24"/>
          <w:szCs w:val="24"/>
          <w:lang w:eastAsia="zh-CN"/>
        </w:rPr>
        <w:t>Место учебного курса «</w:t>
      </w:r>
      <w:proofErr w:type="gramStart"/>
      <w:r w:rsidRPr="0064454A">
        <w:rPr>
          <w:rFonts w:ascii="Times New Roman" w:hAnsi="Times New Roman"/>
          <w:b/>
          <w:bCs/>
          <w:sz w:val="24"/>
          <w:szCs w:val="24"/>
          <w:lang w:eastAsia="zh-CN"/>
        </w:rPr>
        <w:t>Индивидуальный проект</w:t>
      </w:r>
      <w:proofErr w:type="gramEnd"/>
      <w:r w:rsidRPr="0064454A">
        <w:rPr>
          <w:rFonts w:ascii="Times New Roman" w:hAnsi="Times New Roman"/>
          <w:b/>
          <w:bCs/>
          <w:sz w:val="24"/>
          <w:szCs w:val="24"/>
          <w:lang w:eastAsia="zh-CN"/>
        </w:rPr>
        <w:t>» в учебном плане.</w:t>
      </w:r>
    </w:p>
    <w:p w:rsidR="00747BE2" w:rsidRPr="0064454A" w:rsidRDefault="00747BE2" w:rsidP="00634010">
      <w:pPr>
        <w:spacing w:after="15" w:line="268" w:lineRule="auto"/>
        <w:ind w:left="10" w:right="79" w:hanging="1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454A">
        <w:rPr>
          <w:rFonts w:ascii="Times New Roman" w:hAnsi="Times New Roman"/>
          <w:sz w:val="24"/>
          <w:szCs w:val="24"/>
          <w:lang w:eastAsia="zh-CN"/>
        </w:rPr>
        <w:t>«Индивидуальный проект» является обязательным предметом и изучается в течение 2 - х  лет (10 и 11 классы)</w:t>
      </w:r>
      <w:proofErr w:type="gramStart"/>
      <w:r w:rsidRPr="0064454A">
        <w:rPr>
          <w:rFonts w:ascii="Times New Roman" w:hAnsi="Times New Roman"/>
          <w:sz w:val="24"/>
          <w:szCs w:val="24"/>
          <w:lang w:eastAsia="zh-CN"/>
        </w:rPr>
        <w:t>.Д</w:t>
      </w:r>
      <w:proofErr w:type="gramEnd"/>
      <w:r w:rsidRPr="0064454A">
        <w:rPr>
          <w:rFonts w:ascii="Times New Roman" w:hAnsi="Times New Roman"/>
          <w:sz w:val="24"/>
          <w:szCs w:val="24"/>
          <w:lang w:eastAsia="zh-CN"/>
        </w:rPr>
        <w:t>анная программа рассчитана на 70 часов: 10 класс - 3</w:t>
      </w:r>
      <w:r w:rsidR="00885183" w:rsidRPr="0064454A">
        <w:rPr>
          <w:rFonts w:ascii="Times New Roman" w:hAnsi="Times New Roman"/>
          <w:sz w:val="24"/>
          <w:szCs w:val="24"/>
          <w:lang w:eastAsia="zh-CN"/>
        </w:rPr>
        <w:t>4</w:t>
      </w:r>
      <w:r w:rsidRPr="0064454A">
        <w:rPr>
          <w:rFonts w:ascii="Times New Roman" w:hAnsi="Times New Roman"/>
          <w:sz w:val="24"/>
          <w:szCs w:val="24"/>
          <w:lang w:eastAsia="zh-CN"/>
        </w:rPr>
        <w:t xml:space="preserve"> час</w:t>
      </w:r>
      <w:r w:rsidR="00885183" w:rsidRPr="0064454A">
        <w:rPr>
          <w:rFonts w:ascii="Times New Roman" w:hAnsi="Times New Roman"/>
          <w:sz w:val="24"/>
          <w:szCs w:val="24"/>
          <w:lang w:eastAsia="zh-CN"/>
        </w:rPr>
        <w:t>а</w:t>
      </w:r>
      <w:r w:rsidRPr="0064454A">
        <w:rPr>
          <w:rFonts w:ascii="Times New Roman" w:hAnsi="Times New Roman"/>
          <w:sz w:val="24"/>
          <w:szCs w:val="24"/>
          <w:lang w:eastAsia="zh-CN"/>
        </w:rPr>
        <w:t>,  11 класс – 34 часа,  1 час в неделю.</w:t>
      </w:r>
    </w:p>
    <w:p w:rsidR="00747BE2" w:rsidRPr="0064454A" w:rsidRDefault="00747BE2" w:rsidP="00634010">
      <w:pPr>
        <w:spacing w:after="15" w:line="268" w:lineRule="auto"/>
        <w:ind w:left="10" w:right="79" w:hanging="1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47BE2" w:rsidRPr="0064454A" w:rsidRDefault="00747BE2" w:rsidP="00634010">
      <w:pPr>
        <w:spacing w:after="15" w:line="268" w:lineRule="auto"/>
        <w:ind w:left="10" w:right="79" w:hanging="1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47BE2" w:rsidRPr="0064454A" w:rsidRDefault="00747BE2" w:rsidP="00071DDC">
      <w:pPr>
        <w:spacing w:after="15" w:line="268" w:lineRule="auto"/>
        <w:ind w:left="10" w:right="79" w:hanging="1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4454A">
        <w:rPr>
          <w:rFonts w:ascii="Times New Roman" w:hAnsi="Times New Roman"/>
          <w:b/>
          <w:sz w:val="24"/>
          <w:szCs w:val="24"/>
          <w:lang w:eastAsia="zh-CN"/>
        </w:rPr>
        <w:t>Теория и практика написания сочинения.</w:t>
      </w:r>
    </w:p>
    <w:p w:rsidR="00747BE2" w:rsidRPr="0064454A" w:rsidRDefault="00747BE2" w:rsidP="00071DDC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lastRenderedPageBreak/>
        <w:t xml:space="preserve">Сочинение – не только один из самых трудных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Оно требует от обучающегося и выпускника предельной сосредоточенности, умения чётко образно и грамотно излагать, аргументировать свои мысли. </w:t>
      </w:r>
      <w:proofErr w:type="gramStart"/>
      <w:r w:rsidRPr="0064454A">
        <w:rPr>
          <w:rFonts w:ascii="Times New Roman" w:hAnsi="Times New Roman"/>
          <w:sz w:val="24"/>
          <w:szCs w:val="24"/>
        </w:rPr>
        <w:t>Известный дореволюционный методист А. Д. Алферов писал, что сочинение - это “естественная и осмысленная работа над выражением собственной мысли, основанная на достаточных данных”.</w:t>
      </w:r>
      <w:proofErr w:type="gramEnd"/>
    </w:p>
    <w:p w:rsidR="00747BE2" w:rsidRPr="0064454A" w:rsidRDefault="00747BE2" w:rsidP="00071DDC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В современной школе многие учащиеся не любят писать сочинения, потому что “они очень трудны”, “неинтересны им”, а “главное, не пригодятся в будущем”. Вместе с тем, как бы это ни звучало парадоксально, но сочинение - это тот вид деятельности учащихся, который является одним из наиболее востребованных в современную эпоху глобальных коммуникаций. Ведь создание сайта, общение в сети с помощью чатов - то же сочинение, самостоятельное составление завершённых и логически, и композиционно текстов. И именно осознание того, что любая служебная бумага: отчёт, справка, рекомендации, деловая записка – это сочинение, и успех делового человека во многом зависит от умения создавать связный текст (как письменный, так и устный), вызывает у учащихся искреннее желание научиться создавать оригинальные тексты, грамотные и убедительные. В этом им могла бы помочь </w:t>
      </w:r>
      <w:proofErr w:type="gramStart"/>
      <w:r w:rsidRPr="0064454A">
        <w:rPr>
          <w:rFonts w:ascii="Times New Roman" w:hAnsi="Times New Roman"/>
          <w:sz w:val="24"/>
          <w:szCs w:val="24"/>
        </w:rPr>
        <w:t>активная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индивидуальная работа по развитию речи.</w:t>
      </w:r>
    </w:p>
    <w:p w:rsidR="00747BE2" w:rsidRPr="0064454A" w:rsidRDefault="00747BE2" w:rsidP="00071DD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 w:after="0" w:line="240" w:lineRule="auto"/>
        <w:ind w:left="360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64454A">
        <w:rPr>
          <w:rFonts w:ascii="Times New Roman" w:hAnsi="Times New Roman"/>
          <w:iCs/>
          <w:spacing w:val="-1"/>
          <w:sz w:val="24"/>
          <w:szCs w:val="24"/>
        </w:rPr>
        <w:t xml:space="preserve">Рабочая программа составлена на 1 час в неделю,  рассчитана на 34 </w:t>
      </w:r>
      <w:proofErr w:type="gramStart"/>
      <w:r w:rsidRPr="0064454A">
        <w:rPr>
          <w:rFonts w:ascii="Times New Roman" w:hAnsi="Times New Roman"/>
          <w:iCs/>
          <w:spacing w:val="-1"/>
          <w:sz w:val="24"/>
          <w:szCs w:val="24"/>
        </w:rPr>
        <w:t>учебных</w:t>
      </w:r>
      <w:proofErr w:type="gramEnd"/>
      <w:r w:rsidRPr="0064454A">
        <w:rPr>
          <w:rFonts w:ascii="Times New Roman" w:hAnsi="Times New Roman"/>
          <w:iCs/>
          <w:spacing w:val="-1"/>
          <w:sz w:val="24"/>
          <w:szCs w:val="24"/>
        </w:rPr>
        <w:t xml:space="preserve"> недели (34 часа в год). </w:t>
      </w:r>
    </w:p>
    <w:p w:rsidR="00747BE2" w:rsidRPr="0064454A" w:rsidRDefault="00747BE2" w:rsidP="00742677">
      <w:pPr>
        <w:tabs>
          <w:tab w:val="left" w:pos="2475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>Цели курса:</w:t>
      </w:r>
      <w:r w:rsidRPr="0064454A">
        <w:rPr>
          <w:rFonts w:ascii="Times New Roman" w:hAnsi="Times New Roman"/>
          <w:b/>
          <w:bCs/>
          <w:sz w:val="24"/>
          <w:szCs w:val="24"/>
        </w:rPr>
        <w:tab/>
      </w:r>
    </w:p>
    <w:p w:rsidR="00747BE2" w:rsidRPr="0064454A" w:rsidRDefault="00747BE2" w:rsidP="00071DDC">
      <w:pPr>
        <w:numPr>
          <w:ilvl w:val="0"/>
          <w:numId w:val="19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Научить учащихся осознавать содержание темы и основную мысль сочинения.</w:t>
      </w:r>
    </w:p>
    <w:p w:rsidR="00747BE2" w:rsidRPr="0064454A" w:rsidRDefault="00747BE2" w:rsidP="00071DDC">
      <w:pPr>
        <w:numPr>
          <w:ilvl w:val="0"/>
          <w:numId w:val="19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 xml:space="preserve">Развивать способности учащихся </w:t>
      </w:r>
      <w:proofErr w:type="gramStart"/>
      <w:r w:rsidRPr="0064454A">
        <w:rPr>
          <w:rFonts w:ascii="Times New Roman" w:hAnsi="Times New Roman"/>
          <w:sz w:val="24"/>
          <w:szCs w:val="24"/>
        </w:rPr>
        <w:t>к</w:t>
      </w:r>
      <w:proofErr w:type="gramEnd"/>
      <w:r w:rsidRPr="0064454A">
        <w:rPr>
          <w:rFonts w:ascii="Times New Roman" w:hAnsi="Times New Roman"/>
          <w:sz w:val="24"/>
          <w:szCs w:val="24"/>
        </w:rPr>
        <w:t xml:space="preserve"> творческой деятельности.</w:t>
      </w:r>
    </w:p>
    <w:p w:rsidR="00747BE2" w:rsidRPr="0064454A" w:rsidRDefault="00747BE2" w:rsidP="00071DDC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b/>
          <w:bCs/>
          <w:sz w:val="24"/>
          <w:szCs w:val="24"/>
        </w:rPr>
        <w:t>Задачи курса</w:t>
      </w:r>
      <w:proofErr w:type="gramStart"/>
      <w:r w:rsidRPr="0064454A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747BE2" w:rsidRPr="0064454A" w:rsidRDefault="00747BE2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Научить учащихся концентрироваться на проблеме, собирать и осмысливать информацию.</w:t>
      </w:r>
    </w:p>
    <w:p w:rsidR="00747BE2" w:rsidRPr="0064454A" w:rsidRDefault="00747BE2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Формировать творческое воображение как направление интеллектуального и личностного развития ученика, образное мышление подростков.</w:t>
      </w:r>
    </w:p>
    <w:p w:rsidR="00747BE2" w:rsidRPr="0064454A" w:rsidRDefault="00747BE2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Воспитывать заинтересованного читателя, способного воспринимать и оценивать мастерство писателя.</w:t>
      </w:r>
    </w:p>
    <w:p w:rsidR="00747BE2" w:rsidRPr="0064454A" w:rsidRDefault="00747BE2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Совершенствовать речевую культуру учащихся</w:t>
      </w:r>
    </w:p>
    <w:p w:rsidR="00747BE2" w:rsidRPr="0064454A" w:rsidRDefault="00747BE2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64454A">
        <w:rPr>
          <w:rFonts w:ascii="Times New Roman" w:hAnsi="Times New Roman"/>
          <w:sz w:val="24"/>
          <w:szCs w:val="24"/>
        </w:rPr>
        <w:t>Развивать коммуникативность обучающихся.</w:t>
      </w:r>
    </w:p>
    <w:p w:rsidR="00747BE2" w:rsidRPr="0064454A" w:rsidRDefault="00747BE2" w:rsidP="00071DDC">
      <w:pPr>
        <w:spacing w:after="15" w:line="268" w:lineRule="auto"/>
        <w:ind w:left="10" w:right="79" w:hanging="1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sectPr w:rsidR="00747BE2" w:rsidRPr="0064454A" w:rsidSect="0040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A6C0A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8A27131"/>
    <w:multiLevelType w:val="hybridMultilevel"/>
    <w:tmpl w:val="72F47A56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64EF9"/>
    <w:multiLevelType w:val="hybridMultilevel"/>
    <w:tmpl w:val="5CD8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71FAD"/>
    <w:multiLevelType w:val="multilevel"/>
    <w:tmpl w:val="C50CFF5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67375"/>
    <w:multiLevelType w:val="multilevel"/>
    <w:tmpl w:val="389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A1A4F"/>
    <w:multiLevelType w:val="multilevel"/>
    <w:tmpl w:val="F3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775F3"/>
    <w:multiLevelType w:val="multilevel"/>
    <w:tmpl w:val="9028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11574"/>
    <w:multiLevelType w:val="hybridMultilevel"/>
    <w:tmpl w:val="93DC0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AA2097"/>
    <w:multiLevelType w:val="hybridMultilevel"/>
    <w:tmpl w:val="E938BD1C"/>
    <w:lvl w:ilvl="0" w:tplc="51D6D396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1" w:tplc="BB02CEA4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2" w:tplc="EB34D056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3" w:tplc="13E47082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4" w:tplc="8D800AE2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5" w:tplc="BFF006EA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6" w:tplc="B6A2D48E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7" w:tplc="FFD2E224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8" w:tplc="0E567B68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</w:abstractNum>
  <w:abstractNum w:abstractNumId="11">
    <w:nsid w:val="48CA2D27"/>
    <w:multiLevelType w:val="hybridMultilevel"/>
    <w:tmpl w:val="3CDC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72E75"/>
    <w:multiLevelType w:val="hybridMultilevel"/>
    <w:tmpl w:val="EBEC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3CD1DD8"/>
    <w:multiLevelType w:val="hybridMultilevel"/>
    <w:tmpl w:val="B582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454"/>
    <w:multiLevelType w:val="hybridMultilevel"/>
    <w:tmpl w:val="7AB02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CCB2BDC"/>
    <w:multiLevelType w:val="hybridMultilevel"/>
    <w:tmpl w:val="87C0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D54A77"/>
    <w:multiLevelType w:val="hybridMultilevel"/>
    <w:tmpl w:val="D4D44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4B7700"/>
    <w:multiLevelType w:val="hybridMultilevel"/>
    <w:tmpl w:val="60E2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7A274B"/>
    <w:multiLevelType w:val="hybridMultilevel"/>
    <w:tmpl w:val="8E1C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23C4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D1027A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"/>
  </w:num>
  <w:num w:numId="5">
    <w:abstractNumId w:val="3"/>
  </w:num>
  <w:num w:numId="6">
    <w:abstractNumId w:val="18"/>
  </w:num>
  <w:num w:numId="7">
    <w:abstractNumId w:val="16"/>
  </w:num>
  <w:num w:numId="8">
    <w:abstractNumId w:val="14"/>
  </w:num>
  <w:num w:numId="9">
    <w:abstractNumId w:val="15"/>
  </w:num>
  <w:num w:numId="10">
    <w:abstractNumId w:val="11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"/>
  </w:num>
  <w:num w:numId="13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4">
    <w:abstractNumId w:val="7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8"/>
  </w:num>
  <w:num w:numId="20">
    <w:abstractNumId w:val="6"/>
  </w:num>
  <w:num w:numId="21">
    <w:abstractNumId w:val="21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0719"/>
    <w:rsid w:val="000100FC"/>
    <w:rsid w:val="00044176"/>
    <w:rsid w:val="00071DDC"/>
    <w:rsid w:val="000C630C"/>
    <w:rsid w:val="000D1255"/>
    <w:rsid w:val="000F6C45"/>
    <w:rsid w:val="001003B5"/>
    <w:rsid w:val="00120303"/>
    <w:rsid w:val="001213F8"/>
    <w:rsid w:val="001A1C02"/>
    <w:rsid w:val="001B4866"/>
    <w:rsid w:val="001B6674"/>
    <w:rsid w:val="001C217D"/>
    <w:rsid w:val="001C2273"/>
    <w:rsid w:val="001E7CC7"/>
    <w:rsid w:val="00233A46"/>
    <w:rsid w:val="00263221"/>
    <w:rsid w:val="002950C0"/>
    <w:rsid w:val="002B4E1A"/>
    <w:rsid w:val="002B7627"/>
    <w:rsid w:val="002C1B3E"/>
    <w:rsid w:val="002E4210"/>
    <w:rsid w:val="002F3C37"/>
    <w:rsid w:val="00300775"/>
    <w:rsid w:val="00325ED1"/>
    <w:rsid w:val="00343E64"/>
    <w:rsid w:val="00346043"/>
    <w:rsid w:val="00352FC2"/>
    <w:rsid w:val="0037460C"/>
    <w:rsid w:val="003B572C"/>
    <w:rsid w:val="003E77AF"/>
    <w:rsid w:val="003F0E61"/>
    <w:rsid w:val="003F68D0"/>
    <w:rsid w:val="003F7B73"/>
    <w:rsid w:val="004006BD"/>
    <w:rsid w:val="0042139E"/>
    <w:rsid w:val="00426D42"/>
    <w:rsid w:val="00493248"/>
    <w:rsid w:val="004A1147"/>
    <w:rsid w:val="004B1F45"/>
    <w:rsid w:val="004C6382"/>
    <w:rsid w:val="004F23B9"/>
    <w:rsid w:val="00500CE8"/>
    <w:rsid w:val="005400F9"/>
    <w:rsid w:val="0054021C"/>
    <w:rsid w:val="00543A36"/>
    <w:rsid w:val="00554E5F"/>
    <w:rsid w:val="0055749E"/>
    <w:rsid w:val="00570EA7"/>
    <w:rsid w:val="00592525"/>
    <w:rsid w:val="0060246D"/>
    <w:rsid w:val="00634010"/>
    <w:rsid w:val="0064454A"/>
    <w:rsid w:val="006573DB"/>
    <w:rsid w:val="006737E9"/>
    <w:rsid w:val="006D41B1"/>
    <w:rsid w:val="006E4B76"/>
    <w:rsid w:val="00700B9A"/>
    <w:rsid w:val="007062E5"/>
    <w:rsid w:val="00711CFD"/>
    <w:rsid w:val="0071254B"/>
    <w:rsid w:val="007272B5"/>
    <w:rsid w:val="00735B29"/>
    <w:rsid w:val="00742677"/>
    <w:rsid w:val="00746608"/>
    <w:rsid w:val="007477AE"/>
    <w:rsid w:val="00747BE2"/>
    <w:rsid w:val="0076362A"/>
    <w:rsid w:val="007A16E3"/>
    <w:rsid w:val="007A6422"/>
    <w:rsid w:val="007B0CDA"/>
    <w:rsid w:val="007B1D2B"/>
    <w:rsid w:val="007C2FAA"/>
    <w:rsid w:val="007D5075"/>
    <w:rsid w:val="007E0154"/>
    <w:rsid w:val="007F1CA1"/>
    <w:rsid w:val="00812BDB"/>
    <w:rsid w:val="00833E71"/>
    <w:rsid w:val="00834F81"/>
    <w:rsid w:val="00840719"/>
    <w:rsid w:val="0085153F"/>
    <w:rsid w:val="00885183"/>
    <w:rsid w:val="008968AC"/>
    <w:rsid w:val="008C7F2A"/>
    <w:rsid w:val="008D2492"/>
    <w:rsid w:val="008E4CC3"/>
    <w:rsid w:val="008F0785"/>
    <w:rsid w:val="00905AE5"/>
    <w:rsid w:val="00907A7A"/>
    <w:rsid w:val="009110B1"/>
    <w:rsid w:val="00912FC4"/>
    <w:rsid w:val="00917628"/>
    <w:rsid w:val="00923F0A"/>
    <w:rsid w:val="0094356E"/>
    <w:rsid w:val="0094637A"/>
    <w:rsid w:val="00963DB3"/>
    <w:rsid w:val="00986990"/>
    <w:rsid w:val="009B201B"/>
    <w:rsid w:val="009C651C"/>
    <w:rsid w:val="00A5012B"/>
    <w:rsid w:val="00A6357F"/>
    <w:rsid w:val="00A80DF3"/>
    <w:rsid w:val="00A8425D"/>
    <w:rsid w:val="00AD51F9"/>
    <w:rsid w:val="00AE718D"/>
    <w:rsid w:val="00AE7D50"/>
    <w:rsid w:val="00B5363D"/>
    <w:rsid w:val="00B92622"/>
    <w:rsid w:val="00BA43DC"/>
    <w:rsid w:val="00BB539A"/>
    <w:rsid w:val="00BD12B2"/>
    <w:rsid w:val="00BE45EB"/>
    <w:rsid w:val="00C053AC"/>
    <w:rsid w:val="00C172BB"/>
    <w:rsid w:val="00C17416"/>
    <w:rsid w:val="00C21653"/>
    <w:rsid w:val="00C21DAF"/>
    <w:rsid w:val="00C25E16"/>
    <w:rsid w:val="00C37579"/>
    <w:rsid w:val="00C458C1"/>
    <w:rsid w:val="00C54021"/>
    <w:rsid w:val="00CA7E4E"/>
    <w:rsid w:val="00CB2617"/>
    <w:rsid w:val="00CC157E"/>
    <w:rsid w:val="00D206F2"/>
    <w:rsid w:val="00D27C3F"/>
    <w:rsid w:val="00D3412A"/>
    <w:rsid w:val="00D516B9"/>
    <w:rsid w:val="00D57192"/>
    <w:rsid w:val="00D9053B"/>
    <w:rsid w:val="00D95F53"/>
    <w:rsid w:val="00DC4B30"/>
    <w:rsid w:val="00E03782"/>
    <w:rsid w:val="00E07A0A"/>
    <w:rsid w:val="00E20A7C"/>
    <w:rsid w:val="00E2640C"/>
    <w:rsid w:val="00E46BD0"/>
    <w:rsid w:val="00E51711"/>
    <w:rsid w:val="00E5531A"/>
    <w:rsid w:val="00E91EF0"/>
    <w:rsid w:val="00E938BC"/>
    <w:rsid w:val="00EE0919"/>
    <w:rsid w:val="00EE1007"/>
    <w:rsid w:val="00F0033B"/>
    <w:rsid w:val="00F3185C"/>
    <w:rsid w:val="00F31A92"/>
    <w:rsid w:val="00F70BFF"/>
    <w:rsid w:val="00F814AF"/>
    <w:rsid w:val="00FB3D58"/>
    <w:rsid w:val="00FF1B1E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0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5749E"/>
    <w:pPr>
      <w:ind w:left="720"/>
      <w:contextualSpacing/>
    </w:pPr>
  </w:style>
  <w:style w:type="paragraph" w:styleId="a4">
    <w:name w:val="No Spacing"/>
    <w:uiPriority w:val="99"/>
    <w:qFormat/>
    <w:rsid w:val="00044176"/>
    <w:rPr>
      <w:lang w:eastAsia="en-US"/>
    </w:rPr>
  </w:style>
  <w:style w:type="paragraph" w:customStyle="1" w:styleId="1">
    <w:name w:val="Абзац списка1"/>
    <w:basedOn w:val="a"/>
    <w:uiPriority w:val="99"/>
    <w:rsid w:val="0004417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C157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C157E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2950C0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950C0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950C0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2950C0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i1/p4WqtOtvI96FFwaPhugisnggJ7IjJZkOS10+Dm+8=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rXRpZJHfm904LEK4XcJ0riwUMWWZfTShkqlub/tQQz/LLm4ePtncP7b3O5ljSR+O
OvhiVJ5miGi0m0SRbAf4hQ==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fAqP5ciIP2M+Ng7E5Kl6gt533kU=</DigestValue>
      </Reference>
      <Reference URI="/word/fontTable.xml?ContentType=application/vnd.openxmlformats-officedocument.wordprocessingml.fontTable+xml">
        <DigestMethod Algorithm="http://www.w3.org/2000/09/xmldsig#sha1"/>
        <DigestValue>jMznXnNFFd3/L4DwZeZxmqtipn8=</DigestValue>
      </Reference>
      <Reference URI="/word/numbering.xml?ContentType=application/vnd.openxmlformats-officedocument.wordprocessingml.numbering+xml">
        <DigestMethod Algorithm="http://www.w3.org/2000/09/xmldsig#sha1"/>
        <DigestValue>XRYEGKGIDtXUont5az906qiw7Go=</DigestValue>
      </Reference>
      <Reference URI="/word/settings.xml?ContentType=application/vnd.openxmlformats-officedocument.wordprocessingml.settings+xml">
        <DigestMethod Algorithm="http://www.w3.org/2000/09/xmldsig#sha1"/>
        <DigestValue>mU8xKGvJ9x+eHyoglOInh89BSl4=</DigestValue>
      </Reference>
      <Reference URI="/word/styles.xml?ContentType=application/vnd.openxmlformats-officedocument.wordprocessingml.styles+xml">
        <DigestMethod Algorithm="http://www.w3.org/2000/09/xmldsig#sha1"/>
        <DigestValue>6tiiYqG8ULJi6uerlHxAjxeedqk=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8Va8rU4MvnjCKF0YxyzZA5huBi4=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2023-10-13T06:40:47Z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6527</Words>
  <Characters>37210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 учебных предметов</vt:lpstr>
    </vt:vector>
  </TitlesOfParts>
  <Company>Hewlett-Packard</Company>
  <LinksUpToDate>false</LinksUpToDate>
  <CharactersWithSpaces>43650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 учебных предметов</dc:title>
  <dc:subject/>
  <dc:creator>Евгения</dc:creator>
  <cp:keywords/>
  <dc:description/>
  <cp:lastModifiedBy>БЕЗГОЛОСОВО</cp:lastModifiedBy>
  <cp:revision>24</cp:revision>
  <dcterms:created xsi:type="dcterms:W3CDTF">2022-09-18T07:55:00Z</dcterms:created>
  <dcterms:modified xsi:type="dcterms:W3CDTF">2023-10-02T13:01:00Z</dcterms:modified>
</cp:coreProperties>
</file>